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71" w:rsidRDefault="00033DFB" w:rsidP="00B10001">
      <w:pPr>
        <w:spacing w:line="360" w:lineRule="auto"/>
        <w:jc w:val="center"/>
        <w:rPr>
          <w:rFonts w:asciiTheme="minorEastAsia" w:hAnsiTheme="minorEastAsia" w:cs="宋体"/>
          <w:b/>
          <w:bCs/>
          <w:kern w:val="0"/>
          <w:szCs w:val="21"/>
        </w:rPr>
      </w:pPr>
      <w:bookmarkStart w:id="0" w:name="_GoBack"/>
      <w:bookmarkEnd w:id="0"/>
      <w:r w:rsidRPr="00EA61F2">
        <w:rPr>
          <w:rFonts w:asciiTheme="minorEastAsia" w:hAnsiTheme="minorEastAsia" w:cs="宋体" w:hint="eastAsia"/>
          <w:b/>
          <w:bCs/>
          <w:kern w:val="0"/>
          <w:szCs w:val="21"/>
        </w:rPr>
        <w:t>光大保德信基金管理有限公司</w:t>
      </w:r>
    </w:p>
    <w:p w:rsidR="00B10001" w:rsidRDefault="00B10001" w:rsidP="00B10001">
      <w:pPr>
        <w:spacing w:line="360" w:lineRule="auto"/>
        <w:jc w:val="center"/>
        <w:rPr>
          <w:rFonts w:asciiTheme="minorEastAsia" w:hAnsiTheme="minorEastAsia" w:cs="宋体"/>
          <w:b/>
          <w:bCs/>
          <w:kern w:val="0"/>
          <w:szCs w:val="21"/>
        </w:rPr>
      </w:pPr>
      <w:r w:rsidRPr="00B10001">
        <w:rPr>
          <w:rFonts w:asciiTheme="minorEastAsia" w:hAnsiTheme="minorEastAsia" w:cs="宋体" w:hint="eastAsia"/>
          <w:b/>
          <w:bCs/>
          <w:kern w:val="0"/>
          <w:szCs w:val="21"/>
        </w:rPr>
        <w:t>关于旗下</w:t>
      </w:r>
      <w:r w:rsidR="00543871">
        <w:rPr>
          <w:rFonts w:asciiTheme="minorEastAsia" w:hAnsiTheme="minorEastAsia" w:cs="宋体" w:hint="eastAsia"/>
          <w:b/>
          <w:bCs/>
          <w:kern w:val="0"/>
          <w:szCs w:val="21"/>
        </w:rPr>
        <w:t>部分</w:t>
      </w:r>
      <w:r w:rsidRPr="00B10001">
        <w:rPr>
          <w:rFonts w:asciiTheme="minorEastAsia" w:hAnsiTheme="minorEastAsia" w:cs="宋体" w:hint="eastAsia"/>
          <w:b/>
          <w:bCs/>
          <w:kern w:val="0"/>
          <w:szCs w:val="21"/>
        </w:rPr>
        <w:t>基金新增</w:t>
      </w:r>
      <w:r w:rsidR="009F1F9E">
        <w:rPr>
          <w:rFonts w:asciiTheme="minorEastAsia" w:hAnsiTheme="minorEastAsia" w:cs="宋体" w:hint="eastAsia"/>
          <w:b/>
          <w:bCs/>
          <w:kern w:val="0"/>
          <w:szCs w:val="21"/>
        </w:rPr>
        <w:t>中银国际证券股份</w:t>
      </w:r>
      <w:r w:rsidR="00F54C86" w:rsidRPr="00F54C86">
        <w:rPr>
          <w:rFonts w:asciiTheme="minorEastAsia" w:hAnsiTheme="minorEastAsia" w:cs="宋体" w:hint="eastAsia"/>
          <w:b/>
          <w:bCs/>
          <w:kern w:val="0"/>
          <w:szCs w:val="21"/>
        </w:rPr>
        <w:t>有限公司</w:t>
      </w:r>
      <w:r w:rsidRPr="00B10001">
        <w:rPr>
          <w:rFonts w:asciiTheme="minorEastAsia" w:hAnsiTheme="minorEastAsia" w:cs="宋体" w:hint="eastAsia"/>
          <w:b/>
          <w:bCs/>
          <w:kern w:val="0"/>
          <w:szCs w:val="21"/>
        </w:rPr>
        <w:t>为代销机构的公告</w:t>
      </w:r>
    </w:p>
    <w:p w:rsidR="00E15BD3" w:rsidRPr="009F1F9E" w:rsidRDefault="00E15BD3" w:rsidP="00B10001">
      <w:pPr>
        <w:spacing w:line="360" w:lineRule="auto"/>
        <w:jc w:val="center"/>
        <w:rPr>
          <w:rFonts w:asciiTheme="minorEastAsia" w:hAnsiTheme="minorEastAsia" w:cs="宋体"/>
          <w:b/>
          <w:bCs/>
          <w:kern w:val="0"/>
          <w:szCs w:val="21"/>
        </w:rPr>
      </w:pPr>
    </w:p>
    <w:p w:rsidR="001B4F1A" w:rsidRDefault="00BB242A" w:rsidP="00B10001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 w:rsidRPr="00EA61F2">
        <w:rPr>
          <w:rFonts w:asciiTheme="minorEastAsia" w:hAnsiTheme="minorEastAsia" w:cs="宋体" w:hint="eastAsia"/>
          <w:kern w:val="0"/>
          <w:szCs w:val="21"/>
        </w:rPr>
        <w:t>根据光大保德信基金管理有限公司（以下简称</w:t>
      </w:r>
      <w:r w:rsidRPr="00EA61F2">
        <w:rPr>
          <w:rFonts w:asciiTheme="minorEastAsia" w:hAnsiTheme="minorEastAsia" w:cs="宋体"/>
          <w:kern w:val="0"/>
          <w:szCs w:val="21"/>
        </w:rPr>
        <w:t>“</w:t>
      </w:r>
      <w:r w:rsidRPr="00EA61F2">
        <w:rPr>
          <w:rFonts w:asciiTheme="minorEastAsia" w:hAnsiTheme="minorEastAsia" w:cs="宋体" w:hint="eastAsia"/>
          <w:kern w:val="0"/>
          <w:szCs w:val="21"/>
        </w:rPr>
        <w:t>本基金管理人</w:t>
      </w:r>
      <w:r w:rsidRPr="00EA61F2">
        <w:rPr>
          <w:rFonts w:asciiTheme="minorEastAsia" w:hAnsiTheme="minorEastAsia" w:cs="宋体"/>
          <w:kern w:val="0"/>
          <w:szCs w:val="21"/>
        </w:rPr>
        <w:t>”</w:t>
      </w:r>
      <w:r w:rsidRPr="00EA61F2">
        <w:rPr>
          <w:rFonts w:asciiTheme="minorEastAsia" w:hAnsiTheme="minorEastAsia" w:cs="宋体" w:hint="eastAsia"/>
          <w:kern w:val="0"/>
          <w:szCs w:val="21"/>
        </w:rPr>
        <w:t>）与</w:t>
      </w:r>
      <w:r w:rsidR="009F1F9E" w:rsidRPr="009F1F9E">
        <w:rPr>
          <w:rFonts w:asciiTheme="minorEastAsia" w:hAnsiTheme="minorEastAsia" w:cs="宋体" w:hint="eastAsia"/>
          <w:kern w:val="0"/>
          <w:szCs w:val="21"/>
        </w:rPr>
        <w:t>中银国际证券股份有限公司</w:t>
      </w:r>
      <w:r w:rsidRPr="00EA61F2">
        <w:rPr>
          <w:rFonts w:asciiTheme="minorEastAsia" w:hAnsiTheme="minorEastAsia" w:cs="宋体" w:hint="eastAsia"/>
          <w:kern w:val="0"/>
          <w:szCs w:val="21"/>
        </w:rPr>
        <w:t>（以下简称</w:t>
      </w:r>
      <w:r w:rsidRPr="00EA61F2">
        <w:rPr>
          <w:rFonts w:asciiTheme="minorEastAsia" w:hAnsiTheme="minorEastAsia" w:cs="宋体"/>
          <w:kern w:val="0"/>
          <w:szCs w:val="21"/>
        </w:rPr>
        <w:t>“</w:t>
      </w:r>
      <w:r w:rsidR="009F1F9E" w:rsidRPr="009F1F9E">
        <w:rPr>
          <w:rFonts w:asciiTheme="minorEastAsia" w:hAnsiTheme="minorEastAsia" w:cs="宋体" w:hint="eastAsia"/>
          <w:kern w:val="0"/>
          <w:szCs w:val="21"/>
        </w:rPr>
        <w:t>中银国际证券</w:t>
      </w:r>
      <w:r w:rsidRPr="00EA61F2">
        <w:rPr>
          <w:rFonts w:asciiTheme="minorEastAsia" w:hAnsiTheme="minorEastAsia" w:cs="宋体"/>
          <w:kern w:val="0"/>
          <w:szCs w:val="21"/>
        </w:rPr>
        <w:t>”</w:t>
      </w:r>
      <w:r w:rsidRPr="00EA61F2">
        <w:rPr>
          <w:rFonts w:asciiTheme="minorEastAsia" w:hAnsiTheme="minorEastAsia" w:cs="宋体" w:hint="eastAsia"/>
          <w:kern w:val="0"/>
          <w:szCs w:val="21"/>
        </w:rPr>
        <w:t>）签订的代销协议，</w:t>
      </w:r>
      <w:r w:rsidR="009F1F9E" w:rsidRPr="009F1F9E">
        <w:rPr>
          <w:rFonts w:asciiTheme="minorEastAsia" w:hAnsiTheme="minorEastAsia" w:cs="宋体" w:hint="eastAsia"/>
          <w:kern w:val="0"/>
          <w:szCs w:val="21"/>
        </w:rPr>
        <w:t>中银国际证券</w:t>
      </w:r>
      <w:r w:rsidRPr="00EA61F2">
        <w:rPr>
          <w:rFonts w:asciiTheme="minorEastAsia" w:hAnsiTheme="minorEastAsia" w:cs="宋体" w:hint="eastAsia"/>
          <w:kern w:val="0"/>
          <w:szCs w:val="21"/>
        </w:rPr>
        <w:t>将于</w:t>
      </w:r>
      <w:r w:rsidRPr="00EA61F2">
        <w:rPr>
          <w:rFonts w:asciiTheme="minorEastAsia" w:hAnsiTheme="minorEastAsia" w:cs="宋体"/>
          <w:kern w:val="0"/>
          <w:szCs w:val="21"/>
        </w:rPr>
        <w:t>201</w:t>
      </w:r>
      <w:r w:rsidR="005A3524">
        <w:rPr>
          <w:rFonts w:asciiTheme="minorEastAsia" w:hAnsiTheme="minorEastAsia" w:cs="宋体" w:hint="eastAsia"/>
          <w:kern w:val="0"/>
          <w:szCs w:val="21"/>
        </w:rPr>
        <w:t>9</w:t>
      </w:r>
      <w:r w:rsidRPr="00EA61F2">
        <w:rPr>
          <w:rFonts w:asciiTheme="minorEastAsia" w:hAnsiTheme="minorEastAsia" w:cs="宋体" w:hint="eastAsia"/>
          <w:kern w:val="0"/>
          <w:szCs w:val="21"/>
        </w:rPr>
        <w:t>年</w:t>
      </w:r>
      <w:r w:rsidR="005A3524">
        <w:rPr>
          <w:rFonts w:asciiTheme="minorEastAsia" w:hAnsiTheme="minorEastAsia" w:cs="宋体"/>
          <w:kern w:val="0"/>
          <w:szCs w:val="21"/>
        </w:rPr>
        <w:t>1</w:t>
      </w:r>
      <w:r w:rsidRPr="00EA61F2">
        <w:rPr>
          <w:rFonts w:asciiTheme="minorEastAsia" w:hAnsiTheme="minorEastAsia" w:cs="宋体" w:hint="eastAsia"/>
          <w:kern w:val="0"/>
          <w:szCs w:val="21"/>
        </w:rPr>
        <w:t>月</w:t>
      </w:r>
      <w:r w:rsidR="009F1F9E">
        <w:rPr>
          <w:rFonts w:asciiTheme="minorEastAsia" w:hAnsiTheme="minorEastAsia" w:cs="宋体" w:hint="eastAsia"/>
          <w:kern w:val="0"/>
          <w:szCs w:val="21"/>
        </w:rPr>
        <w:t>14</w:t>
      </w:r>
      <w:r w:rsidRPr="00EA61F2">
        <w:rPr>
          <w:rFonts w:asciiTheme="minorEastAsia" w:hAnsiTheme="minorEastAsia" w:cs="宋体" w:hint="eastAsia"/>
          <w:kern w:val="0"/>
          <w:szCs w:val="21"/>
        </w:rPr>
        <w:t>日开始代理销售</w:t>
      </w:r>
      <w:r w:rsidR="00033DFB" w:rsidRPr="00EA61F2">
        <w:rPr>
          <w:rFonts w:asciiTheme="minorEastAsia" w:hAnsiTheme="minorEastAsia" w:cs="宋体" w:hint="eastAsia"/>
          <w:kern w:val="0"/>
          <w:szCs w:val="21"/>
        </w:rPr>
        <w:t>本基金管理人旗下以下产品</w:t>
      </w:r>
      <w:r w:rsidR="006F7860">
        <w:rPr>
          <w:rFonts w:asciiTheme="minorEastAsia" w:hAnsiTheme="minorEastAsia" w:cs="宋体" w:hint="eastAsia"/>
          <w:kern w:val="0"/>
          <w:szCs w:val="21"/>
        </w:rPr>
        <w:t>：</w:t>
      </w:r>
    </w:p>
    <w:tbl>
      <w:tblPr>
        <w:tblW w:w="4798" w:type="pct"/>
        <w:tblInd w:w="73" w:type="dxa"/>
        <w:tblLook w:val="04A0"/>
      </w:tblPr>
      <w:tblGrid>
        <w:gridCol w:w="742"/>
        <w:gridCol w:w="6209"/>
        <w:gridCol w:w="1227"/>
      </w:tblGrid>
      <w:tr w:rsidR="00033DFB" w:rsidRPr="001B4F1A" w:rsidTr="00033DFB">
        <w:trPr>
          <w:trHeight w:val="24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6C" w:rsidRPr="008334EB" w:rsidRDefault="00891C13" w:rsidP="008334E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334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6C" w:rsidRPr="008334EB" w:rsidRDefault="00891C13" w:rsidP="008334E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334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基金名称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6C" w:rsidRPr="008334EB" w:rsidRDefault="00891C13" w:rsidP="008334E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334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基金代码</w:t>
            </w:r>
          </w:p>
        </w:tc>
      </w:tr>
      <w:tr w:rsidR="00033DFB" w:rsidRPr="001B4F1A" w:rsidTr="00033DFB">
        <w:trPr>
          <w:trHeight w:val="246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6C" w:rsidRDefault="00033DFB" w:rsidP="008334E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1000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FB" w:rsidRPr="00B10001" w:rsidRDefault="009F1F9E" w:rsidP="00B520F7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9F1F9E">
              <w:rPr>
                <w:rFonts w:asciiTheme="minorEastAsia" w:hAnsiTheme="minorEastAsia" w:cs="宋体" w:hint="eastAsia"/>
                <w:kern w:val="0"/>
                <w:szCs w:val="21"/>
              </w:rPr>
              <w:t>光大保德信增利收益债券型证券投资基金</w:t>
            </w:r>
            <w:r w:rsidR="00B10001" w:rsidRPr="00B10001">
              <w:rPr>
                <w:rFonts w:asciiTheme="minorEastAsia" w:hAnsiTheme="minorEastAsia" w:cs="宋体" w:hint="eastAsia"/>
                <w:kern w:val="0"/>
                <w:szCs w:val="21"/>
              </w:rPr>
              <w:t>(A类)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FB" w:rsidRPr="00B10001" w:rsidRDefault="009F1F9E" w:rsidP="00B520F7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9F1F9E">
              <w:rPr>
                <w:rFonts w:asciiTheme="minorEastAsia" w:hAnsiTheme="minorEastAsia" w:cs="宋体" w:hint="eastAsia"/>
                <w:kern w:val="0"/>
                <w:szCs w:val="21"/>
              </w:rPr>
              <w:t>360008</w:t>
            </w:r>
          </w:p>
        </w:tc>
      </w:tr>
      <w:tr w:rsidR="00033DFB" w:rsidRPr="001B4F1A" w:rsidTr="00033DFB">
        <w:trPr>
          <w:trHeight w:val="246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6C" w:rsidRDefault="00033DFB" w:rsidP="008334E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10001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FB" w:rsidRPr="00B10001" w:rsidRDefault="009F1F9E" w:rsidP="009F1F9E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9F1F9E">
              <w:rPr>
                <w:rFonts w:asciiTheme="minorEastAsia" w:hAnsiTheme="minorEastAsia" w:cs="宋体" w:hint="eastAsia"/>
                <w:kern w:val="0"/>
                <w:szCs w:val="21"/>
              </w:rPr>
              <w:t>光大保德信增利收益债券型证券投资基金</w:t>
            </w:r>
            <w:r w:rsidR="00B10001" w:rsidRPr="00B10001">
              <w:rPr>
                <w:rFonts w:asciiTheme="minorEastAsia" w:hAnsiTheme="minorEastAsia" w:cs="宋体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  <w:r w:rsidR="00B10001" w:rsidRPr="00B10001">
              <w:rPr>
                <w:rFonts w:asciiTheme="minorEastAsia" w:hAnsiTheme="minorEastAsia" w:cs="宋体" w:hint="eastAsia"/>
                <w:kern w:val="0"/>
                <w:szCs w:val="21"/>
              </w:rPr>
              <w:t>类)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FB" w:rsidRPr="00B10001" w:rsidRDefault="009F1F9E" w:rsidP="00B520F7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9F1F9E">
              <w:rPr>
                <w:rFonts w:asciiTheme="minorEastAsia" w:hAnsiTheme="minorEastAsia" w:cs="宋体" w:hint="eastAsia"/>
                <w:kern w:val="0"/>
                <w:szCs w:val="21"/>
              </w:rPr>
              <w:t>360009</w:t>
            </w:r>
          </w:p>
        </w:tc>
      </w:tr>
    </w:tbl>
    <w:p w:rsidR="0028222A" w:rsidRPr="003F4AAE" w:rsidRDefault="0028222A" w:rsidP="0028222A">
      <w:pPr>
        <w:spacing w:line="360" w:lineRule="auto"/>
        <w:ind w:firstLine="420"/>
        <w:rPr>
          <w:rFonts w:asciiTheme="minorEastAsia" w:hAnsiTheme="minorEastAsia"/>
        </w:rPr>
      </w:pPr>
    </w:p>
    <w:p w:rsidR="00BB242A" w:rsidRDefault="00BB242A" w:rsidP="00420931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 w:rsidRPr="00EA61F2">
        <w:rPr>
          <w:rFonts w:asciiTheme="minorEastAsia" w:hAnsiTheme="minorEastAsia" w:cs="宋体" w:hint="eastAsia"/>
          <w:kern w:val="0"/>
          <w:szCs w:val="21"/>
        </w:rPr>
        <w:t>欢迎广大投资者咨询以及办理开户、</w:t>
      </w:r>
      <w:r w:rsidR="0009080E" w:rsidRPr="00EA61F2">
        <w:rPr>
          <w:rFonts w:asciiTheme="minorEastAsia" w:hAnsiTheme="minorEastAsia" w:cs="宋体" w:hint="eastAsia"/>
          <w:kern w:val="0"/>
          <w:szCs w:val="21"/>
        </w:rPr>
        <w:t>申购</w:t>
      </w:r>
      <w:r w:rsidRPr="00EA61F2">
        <w:rPr>
          <w:rFonts w:asciiTheme="minorEastAsia" w:hAnsiTheme="minorEastAsia" w:cs="宋体" w:hint="eastAsia"/>
          <w:kern w:val="0"/>
          <w:szCs w:val="21"/>
        </w:rPr>
        <w:t>等相关业务。具体业务办理时间及流程参照</w:t>
      </w:r>
      <w:r w:rsidR="00192B36" w:rsidRPr="009F1F9E">
        <w:rPr>
          <w:rFonts w:asciiTheme="minorEastAsia" w:hAnsiTheme="minorEastAsia" w:cs="宋体" w:hint="eastAsia"/>
          <w:kern w:val="0"/>
          <w:szCs w:val="21"/>
        </w:rPr>
        <w:t>中银国际证券</w:t>
      </w:r>
      <w:r w:rsidRPr="00EA61F2">
        <w:rPr>
          <w:rFonts w:asciiTheme="minorEastAsia" w:hAnsiTheme="minorEastAsia" w:cs="宋体" w:hint="eastAsia"/>
          <w:kern w:val="0"/>
          <w:szCs w:val="21"/>
        </w:rPr>
        <w:t>相关规定。投资者可通过以下途径咨询详情：</w:t>
      </w:r>
      <w:r w:rsidRPr="00EA61F2">
        <w:rPr>
          <w:rFonts w:asciiTheme="minorEastAsia" w:hAnsiTheme="minorEastAsia" w:cs="宋体"/>
          <w:kern w:val="0"/>
          <w:szCs w:val="21"/>
        </w:rPr>
        <w:t xml:space="preserve"> </w:t>
      </w:r>
    </w:p>
    <w:p w:rsidR="009F1F9E" w:rsidRPr="00EA61F2" w:rsidRDefault="009F1F9E" w:rsidP="00420931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</w:p>
    <w:p w:rsidR="00BB242A" w:rsidRPr="00EA61F2" w:rsidRDefault="00BB242A" w:rsidP="00EA61F2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 w:rsidRPr="00EA61F2">
        <w:rPr>
          <w:rFonts w:asciiTheme="minorEastAsia" w:hAnsiTheme="minorEastAsia" w:cs="宋体"/>
          <w:kern w:val="0"/>
          <w:szCs w:val="21"/>
        </w:rPr>
        <w:t>1</w:t>
      </w:r>
      <w:r w:rsidRPr="00EA61F2">
        <w:rPr>
          <w:rFonts w:asciiTheme="minorEastAsia" w:hAnsiTheme="minorEastAsia" w:cs="宋体" w:hint="eastAsia"/>
          <w:kern w:val="0"/>
          <w:szCs w:val="21"/>
        </w:rPr>
        <w:t>、</w:t>
      </w:r>
      <w:r w:rsidR="009F1F9E" w:rsidRPr="009F1F9E">
        <w:rPr>
          <w:rFonts w:asciiTheme="minorEastAsia" w:hAnsiTheme="minorEastAsia" w:cs="宋体" w:hint="eastAsia"/>
          <w:kern w:val="0"/>
          <w:szCs w:val="21"/>
        </w:rPr>
        <w:t>中银国际证券股份有限公司</w:t>
      </w:r>
    </w:p>
    <w:p w:rsidR="00BC3527" w:rsidRPr="00EA61F2" w:rsidRDefault="00BB242A" w:rsidP="00EA61F2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 w:rsidRPr="00EA61F2">
        <w:rPr>
          <w:rFonts w:asciiTheme="minorEastAsia" w:hAnsiTheme="minorEastAsia" w:cs="宋体" w:hint="eastAsia"/>
          <w:kern w:val="0"/>
          <w:szCs w:val="21"/>
        </w:rPr>
        <w:t>客服电话：</w:t>
      </w:r>
      <w:r w:rsidR="009F1F9E" w:rsidRPr="009F1F9E">
        <w:rPr>
          <w:rFonts w:asciiTheme="minorEastAsia" w:hAnsiTheme="minorEastAsia" w:cs="宋体"/>
          <w:kern w:val="0"/>
          <w:szCs w:val="21"/>
        </w:rPr>
        <w:t>400-620-8888</w:t>
      </w:r>
    </w:p>
    <w:p w:rsidR="009F1F9E" w:rsidRDefault="00BB242A" w:rsidP="00192B36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 w:rsidRPr="00EA61F2">
        <w:rPr>
          <w:rFonts w:asciiTheme="minorEastAsia" w:hAnsiTheme="minorEastAsia" w:cs="宋体" w:hint="eastAsia"/>
          <w:kern w:val="0"/>
          <w:szCs w:val="21"/>
        </w:rPr>
        <w:t>网址：</w:t>
      </w:r>
      <w:r w:rsidRPr="00EA61F2">
        <w:rPr>
          <w:rFonts w:asciiTheme="minorEastAsia" w:hAnsiTheme="minorEastAsia" w:cs="宋体"/>
          <w:kern w:val="0"/>
          <w:szCs w:val="21"/>
        </w:rPr>
        <w:t xml:space="preserve"> </w:t>
      </w:r>
      <w:hyperlink r:id="rId7" w:history="1">
        <w:r w:rsidR="00192B36" w:rsidRPr="002A61DC">
          <w:rPr>
            <w:rStyle w:val="ab"/>
            <w:rFonts w:asciiTheme="minorEastAsia" w:hAnsiTheme="minorEastAsia" w:cs="宋体"/>
            <w:kern w:val="0"/>
            <w:szCs w:val="21"/>
          </w:rPr>
          <w:t>www.bocichina.com</w:t>
        </w:r>
      </w:hyperlink>
    </w:p>
    <w:p w:rsidR="00192B36" w:rsidRPr="00EA61F2" w:rsidRDefault="00192B36" w:rsidP="00192B36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</w:p>
    <w:p w:rsidR="00BB242A" w:rsidRPr="00EA61F2" w:rsidRDefault="00BB242A" w:rsidP="00EA61F2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 w:rsidRPr="00EA61F2">
        <w:rPr>
          <w:rFonts w:asciiTheme="minorEastAsia" w:hAnsiTheme="minorEastAsia" w:cs="宋体"/>
          <w:kern w:val="0"/>
          <w:szCs w:val="21"/>
        </w:rPr>
        <w:t>2</w:t>
      </w:r>
      <w:r w:rsidRPr="00EA61F2">
        <w:rPr>
          <w:rFonts w:asciiTheme="minorEastAsia" w:hAnsiTheme="minorEastAsia" w:cs="宋体" w:hint="eastAsia"/>
          <w:kern w:val="0"/>
          <w:szCs w:val="21"/>
        </w:rPr>
        <w:t>、光大保德信基金管理有限公司</w:t>
      </w:r>
      <w:r w:rsidRPr="00EA61F2">
        <w:rPr>
          <w:rFonts w:asciiTheme="minorEastAsia" w:hAnsiTheme="minorEastAsia" w:cs="宋体"/>
          <w:kern w:val="0"/>
          <w:szCs w:val="21"/>
        </w:rPr>
        <w:t xml:space="preserve"> </w:t>
      </w:r>
    </w:p>
    <w:p w:rsidR="00BB242A" w:rsidRPr="00EA61F2" w:rsidRDefault="00BB242A" w:rsidP="00EA61F2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 w:rsidRPr="00EA61F2">
        <w:rPr>
          <w:rFonts w:asciiTheme="minorEastAsia" w:hAnsiTheme="minorEastAsia" w:cs="宋体" w:hint="eastAsia"/>
          <w:kern w:val="0"/>
          <w:szCs w:val="21"/>
        </w:rPr>
        <w:t>客服电话：</w:t>
      </w:r>
      <w:r w:rsidRPr="00EA61F2">
        <w:rPr>
          <w:rFonts w:asciiTheme="minorEastAsia" w:hAnsiTheme="minorEastAsia" w:cs="宋体"/>
          <w:kern w:val="0"/>
          <w:szCs w:val="21"/>
        </w:rPr>
        <w:t xml:space="preserve"> 4008-202-888 </w:t>
      </w:r>
    </w:p>
    <w:p w:rsidR="00BB242A" w:rsidRPr="00EA61F2" w:rsidRDefault="00BB242A" w:rsidP="00EA61F2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 w:rsidRPr="00EA61F2">
        <w:rPr>
          <w:rFonts w:asciiTheme="minorEastAsia" w:hAnsiTheme="minorEastAsia" w:cs="宋体" w:hint="eastAsia"/>
          <w:kern w:val="0"/>
          <w:szCs w:val="21"/>
        </w:rPr>
        <w:t>网址：</w:t>
      </w:r>
      <w:r w:rsidRPr="00EA61F2">
        <w:rPr>
          <w:rFonts w:asciiTheme="minorEastAsia" w:hAnsiTheme="minorEastAsia" w:cs="宋体"/>
          <w:kern w:val="0"/>
          <w:szCs w:val="21"/>
        </w:rPr>
        <w:t xml:space="preserve">www.epf.com.cn </w:t>
      </w:r>
    </w:p>
    <w:p w:rsidR="00DC6A14" w:rsidRPr="001B4F1A" w:rsidRDefault="00DC6A14" w:rsidP="001B4F1A">
      <w:pPr>
        <w:spacing w:line="360" w:lineRule="auto"/>
        <w:ind w:firstLineChars="200" w:firstLine="420"/>
        <w:rPr>
          <w:rFonts w:eastAsiaTheme="majorEastAsia"/>
        </w:rPr>
      </w:pPr>
    </w:p>
    <w:p w:rsidR="00BB242A" w:rsidRPr="00EA61F2" w:rsidRDefault="00BB242A" w:rsidP="00EA61F2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 w:rsidRPr="00EA61F2">
        <w:rPr>
          <w:rFonts w:asciiTheme="minorEastAsia" w:hAnsiTheme="minorEastAsia" w:cs="宋体" w:hint="eastAsia"/>
          <w:kern w:val="0"/>
          <w:szCs w:val="21"/>
        </w:rPr>
        <w:t>风险提示：本基金管理人承诺以诚实信用、勤勉尽责的原则管理和运用基金资产，但不保证基金一定盈利，也不保证最低收益。投资者投资本基金管理人旗下基金时应认真阅读基金的基金合同、招募说明书。敬请投资者留意投资风险。</w:t>
      </w:r>
      <w:r w:rsidRPr="00EA61F2">
        <w:rPr>
          <w:rFonts w:asciiTheme="minorEastAsia" w:hAnsiTheme="minorEastAsia" w:cs="宋体"/>
          <w:kern w:val="0"/>
          <w:szCs w:val="21"/>
        </w:rPr>
        <w:t xml:space="preserve"> </w:t>
      </w:r>
    </w:p>
    <w:p w:rsidR="00BB242A" w:rsidRDefault="00BB242A" w:rsidP="00EA61F2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 w:rsidRPr="00EA61F2">
        <w:rPr>
          <w:rFonts w:asciiTheme="minorEastAsia" w:hAnsiTheme="minorEastAsia" w:cs="宋体" w:hint="eastAsia"/>
          <w:kern w:val="0"/>
          <w:szCs w:val="21"/>
        </w:rPr>
        <w:t>特此公告。</w:t>
      </w:r>
      <w:r w:rsidRPr="00EA61F2">
        <w:rPr>
          <w:rFonts w:asciiTheme="minorEastAsia" w:hAnsiTheme="minorEastAsia" w:cs="宋体"/>
          <w:kern w:val="0"/>
          <w:szCs w:val="21"/>
        </w:rPr>
        <w:t xml:space="preserve"> </w:t>
      </w:r>
    </w:p>
    <w:p w:rsidR="006F7860" w:rsidRPr="00EA61F2" w:rsidRDefault="006F7860" w:rsidP="00EA61F2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</w:p>
    <w:p w:rsidR="00BB242A" w:rsidRPr="001B4F1A" w:rsidRDefault="00BB242A" w:rsidP="001B4F1A">
      <w:pPr>
        <w:spacing w:line="360" w:lineRule="auto"/>
        <w:ind w:firstLineChars="200" w:firstLine="420"/>
        <w:jc w:val="right"/>
        <w:rPr>
          <w:rFonts w:eastAsiaTheme="majorEastAsia"/>
        </w:rPr>
      </w:pPr>
      <w:r w:rsidRPr="001B4F1A">
        <w:rPr>
          <w:rFonts w:eastAsiaTheme="majorEastAsia" w:hint="eastAsia"/>
        </w:rPr>
        <w:t>光大保德信基金管理有限公司</w:t>
      </w:r>
      <w:r w:rsidRPr="001B4F1A">
        <w:rPr>
          <w:rFonts w:eastAsiaTheme="majorEastAsia"/>
        </w:rPr>
        <w:t xml:space="preserve"> </w:t>
      </w:r>
    </w:p>
    <w:p w:rsidR="00B65649" w:rsidRPr="001B4F1A" w:rsidRDefault="005A3524" w:rsidP="005A3524">
      <w:pPr>
        <w:spacing w:line="360" w:lineRule="auto"/>
        <w:ind w:firstLineChars="200" w:firstLine="420"/>
        <w:jc w:val="right"/>
        <w:rPr>
          <w:rFonts w:eastAsiaTheme="majorEastAsia"/>
        </w:rPr>
      </w:pPr>
      <w:r w:rsidRPr="00EA61F2">
        <w:rPr>
          <w:rFonts w:asciiTheme="minorEastAsia" w:hAnsiTheme="minorEastAsia" w:cs="宋体"/>
          <w:kern w:val="0"/>
          <w:szCs w:val="21"/>
        </w:rPr>
        <w:t>201</w:t>
      </w:r>
      <w:r>
        <w:rPr>
          <w:rFonts w:asciiTheme="minorEastAsia" w:hAnsiTheme="minorEastAsia" w:cs="宋体" w:hint="eastAsia"/>
          <w:kern w:val="0"/>
          <w:szCs w:val="21"/>
        </w:rPr>
        <w:t>9</w:t>
      </w:r>
      <w:r w:rsidRPr="00EA61F2">
        <w:rPr>
          <w:rFonts w:asciiTheme="minorEastAsia" w:hAnsiTheme="minorEastAsia" w:cs="宋体" w:hint="eastAsia"/>
          <w:kern w:val="0"/>
          <w:szCs w:val="21"/>
        </w:rPr>
        <w:t>年</w:t>
      </w:r>
      <w:r>
        <w:rPr>
          <w:rFonts w:asciiTheme="minorEastAsia" w:hAnsiTheme="minorEastAsia" w:cs="宋体"/>
          <w:kern w:val="0"/>
          <w:szCs w:val="21"/>
        </w:rPr>
        <w:t>1</w:t>
      </w:r>
      <w:r w:rsidRPr="00EA61F2">
        <w:rPr>
          <w:rFonts w:asciiTheme="minorEastAsia" w:hAnsiTheme="minorEastAsia" w:cs="宋体" w:hint="eastAsia"/>
          <w:kern w:val="0"/>
          <w:szCs w:val="21"/>
        </w:rPr>
        <w:t>月</w:t>
      </w:r>
      <w:r w:rsidR="009F1F9E">
        <w:rPr>
          <w:rFonts w:asciiTheme="minorEastAsia" w:hAnsiTheme="minorEastAsia" w:cs="宋体" w:hint="eastAsia"/>
          <w:kern w:val="0"/>
          <w:szCs w:val="21"/>
        </w:rPr>
        <w:t>12</w:t>
      </w:r>
      <w:r w:rsidRPr="00EA61F2">
        <w:rPr>
          <w:rFonts w:asciiTheme="minorEastAsia" w:hAnsiTheme="minorEastAsia" w:cs="宋体" w:hint="eastAsia"/>
          <w:kern w:val="0"/>
          <w:szCs w:val="21"/>
        </w:rPr>
        <w:t>日</w:t>
      </w:r>
    </w:p>
    <w:sectPr w:rsidR="00B65649" w:rsidRPr="001B4F1A" w:rsidSect="00B65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15" w:rsidRDefault="002C1915" w:rsidP="00BB242A">
      <w:r>
        <w:separator/>
      </w:r>
    </w:p>
  </w:endnote>
  <w:endnote w:type="continuationSeparator" w:id="1">
    <w:p w:rsidR="002C1915" w:rsidRDefault="002C1915" w:rsidP="00BB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15" w:rsidRDefault="002C1915" w:rsidP="00BB242A">
      <w:r>
        <w:separator/>
      </w:r>
    </w:p>
  </w:footnote>
  <w:footnote w:type="continuationSeparator" w:id="1">
    <w:p w:rsidR="002C1915" w:rsidRDefault="002C1915" w:rsidP="00BB2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5D2"/>
    <w:multiLevelType w:val="hybridMultilevel"/>
    <w:tmpl w:val="A7EC9444"/>
    <w:lvl w:ilvl="0" w:tplc="A61C0986">
      <w:start w:val="2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CC2026"/>
    <w:multiLevelType w:val="hybridMultilevel"/>
    <w:tmpl w:val="0F4411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3611F7"/>
    <w:multiLevelType w:val="hybridMultilevel"/>
    <w:tmpl w:val="BA828EEA"/>
    <w:lvl w:ilvl="0" w:tplc="8A649F1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327BD0"/>
    <w:multiLevelType w:val="hybridMultilevel"/>
    <w:tmpl w:val="CF208E02"/>
    <w:lvl w:ilvl="0" w:tplc="37422D1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42A"/>
    <w:rsid w:val="00033DFB"/>
    <w:rsid w:val="000563A5"/>
    <w:rsid w:val="0006136E"/>
    <w:rsid w:val="0009080E"/>
    <w:rsid w:val="000A5BD2"/>
    <w:rsid w:val="0011776C"/>
    <w:rsid w:val="00130562"/>
    <w:rsid w:val="0015160C"/>
    <w:rsid w:val="00192B36"/>
    <w:rsid w:val="001B4F1A"/>
    <w:rsid w:val="002068D1"/>
    <w:rsid w:val="00232591"/>
    <w:rsid w:val="0028222A"/>
    <w:rsid w:val="00292BC3"/>
    <w:rsid w:val="002B222E"/>
    <w:rsid w:val="002C1915"/>
    <w:rsid w:val="002D12C2"/>
    <w:rsid w:val="0031199C"/>
    <w:rsid w:val="00357B39"/>
    <w:rsid w:val="003B057F"/>
    <w:rsid w:val="003B7713"/>
    <w:rsid w:val="00420931"/>
    <w:rsid w:val="0042487A"/>
    <w:rsid w:val="00431CA1"/>
    <w:rsid w:val="00453D45"/>
    <w:rsid w:val="00533F79"/>
    <w:rsid w:val="00543871"/>
    <w:rsid w:val="00595AAA"/>
    <w:rsid w:val="005A3524"/>
    <w:rsid w:val="00634C50"/>
    <w:rsid w:val="00673A8D"/>
    <w:rsid w:val="006F7860"/>
    <w:rsid w:val="0070102D"/>
    <w:rsid w:val="00723B04"/>
    <w:rsid w:val="007427F0"/>
    <w:rsid w:val="00754183"/>
    <w:rsid w:val="007B1773"/>
    <w:rsid w:val="007C0450"/>
    <w:rsid w:val="008334EB"/>
    <w:rsid w:val="00891C13"/>
    <w:rsid w:val="008A1FE1"/>
    <w:rsid w:val="008A59F7"/>
    <w:rsid w:val="00911030"/>
    <w:rsid w:val="009363EA"/>
    <w:rsid w:val="009445CC"/>
    <w:rsid w:val="00960522"/>
    <w:rsid w:val="00977FCD"/>
    <w:rsid w:val="009A70E4"/>
    <w:rsid w:val="009A72DE"/>
    <w:rsid w:val="009E1A35"/>
    <w:rsid w:val="009F1F9E"/>
    <w:rsid w:val="00AD4430"/>
    <w:rsid w:val="00B10001"/>
    <w:rsid w:val="00B36889"/>
    <w:rsid w:val="00B520F7"/>
    <w:rsid w:val="00B65649"/>
    <w:rsid w:val="00BB0868"/>
    <w:rsid w:val="00BB242A"/>
    <w:rsid w:val="00BB78A9"/>
    <w:rsid w:val="00BC3527"/>
    <w:rsid w:val="00BD032B"/>
    <w:rsid w:val="00C13B7F"/>
    <w:rsid w:val="00C15220"/>
    <w:rsid w:val="00D33989"/>
    <w:rsid w:val="00D3519E"/>
    <w:rsid w:val="00D4442B"/>
    <w:rsid w:val="00D514D6"/>
    <w:rsid w:val="00DC6A14"/>
    <w:rsid w:val="00DF2AF7"/>
    <w:rsid w:val="00E15BD3"/>
    <w:rsid w:val="00E35BED"/>
    <w:rsid w:val="00EA61F2"/>
    <w:rsid w:val="00EF3072"/>
    <w:rsid w:val="00F54C86"/>
    <w:rsid w:val="00F6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4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42A"/>
    <w:rPr>
      <w:sz w:val="18"/>
      <w:szCs w:val="18"/>
    </w:rPr>
  </w:style>
  <w:style w:type="paragraph" w:customStyle="1" w:styleId="Default">
    <w:name w:val="Default"/>
    <w:rsid w:val="00BB242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33DFB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6">
    <w:name w:val="Normal (Web)"/>
    <w:basedOn w:val="a"/>
    <w:uiPriority w:val="99"/>
    <w:rsid w:val="00282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222A"/>
  </w:style>
  <w:style w:type="paragraph" w:styleId="a7">
    <w:name w:val="Balloon Text"/>
    <w:basedOn w:val="a"/>
    <w:link w:val="Char1"/>
    <w:uiPriority w:val="99"/>
    <w:semiHidden/>
    <w:unhideWhenUsed/>
    <w:rsid w:val="006F78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786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F786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F786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F786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F786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F7860"/>
    <w:rPr>
      <w:b/>
      <w:bCs/>
    </w:rPr>
  </w:style>
  <w:style w:type="character" w:styleId="ab">
    <w:name w:val="Hyperlink"/>
    <w:basedOn w:val="a0"/>
    <w:uiPriority w:val="99"/>
    <w:unhideWhenUsed/>
    <w:rsid w:val="009F1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ci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4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xuzijie</dc:creator>
  <cp:lastModifiedBy>ZHONGM</cp:lastModifiedBy>
  <cp:revision>2</cp:revision>
  <dcterms:created xsi:type="dcterms:W3CDTF">2019-01-11T16:01:00Z</dcterms:created>
  <dcterms:modified xsi:type="dcterms:W3CDTF">2019-01-11T16:01:00Z</dcterms:modified>
</cp:coreProperties>
</file>